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AF" w:rsidRDefault="006225AF" w:rsidP="006225A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Битва за Москву</w:t>
      </w:r>
    </w:p>
    <w:p w:rsidR="006225AF" w:rsidRDefault="006225AF" w:rsidP="006225AF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Сценарий внеклассного мероприятия</w:t>
      </w:r>
    </w:p>
    <w:p w:rsidR="006225AF" w:rsidRDefault="006225AF" w:rsidP="006225AF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5AF" w:rsidRDefault="006225AF" w:rsidP="006225A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Цели: 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учеников с героизмом советских людей в годы Великой Отечестве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>ной войны, особенно в битве за Москву 1941 г., со значением этой битвы в решающей п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>бед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в Великой Отечественной Войне;</w:t>
      </w:r>
    </w:p>
    <w:p w:rsidR="006225AF" w:rsidRDefault="006225AF" w:rsidP="006225A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воспитание чувства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патриотизма, гордости за свою страну; </w:t>
      </w:r>
    </w:p>
    <w:p w:rsidR="006225AF" w:rsidRDefault="006225AF" w:rsidP="006225A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развитие чувства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любви к Родине; </w:t>
      </w:r>
    </w:p>
    <w:p w:rsidR="006225AF" w:rsidRDefault="006225AF" w:rsidP="006225A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расширение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учащихся о военных годах, героизме народа; </w:t>
      </w:r>
    </w:p>
    <w:p w:rsidR="006225AF" w:rsidRPr="006225AF" w:rsidRDefault="006225AF" w:rsidP="006225A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>воспит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уважительного</w:t>
      </w:r>
      <w:proofErr w:type="gramEnd"/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отношение к старшему покол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225AF">
        <w:rPr>
          <w:rFonts w:ascii="Times New Roman" w:hAnsi="Times New Roman" w:cs="Times New Roman"/>
          <w:color w:val="000000" w:themeColor="text1"/>
          <w:sz w:val="24"/>
          <w:szCs w:val="24"/>
        </w:rPr>
        <w:t>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5AF" w:rsidRDefault="006225AF" w:rsidP="006225AF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53C" w:rsidRPr="0077313C" w:rsidRDefault="0004553C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 1.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Из директивы германского командования группы «Центр» № 1300/41 «С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вершенно секретно. После получения пополнения группа армий переходит в наступление не позже начала октября. Налеты на промышленность Московского района на первом эт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пе перед этими зад</w:t>
      </w:r>
      <w:r w:rsidR="004963A9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ачами отходят на второй план</w:t>
      </w:r>
      <w:r w:rsidR="007731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4963A9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1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азвание операции - «Тайфун».</w:t>
      </w:r>
    </w:p>
    <w:p w:rsidR="0004553C" w:rsidRPr="0077313C" w:rsidRDefault="0004553C" w:rsidP="00EF768F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7731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звучало довольно устрашающе, ведь тайфун-это ураганный порыв, явление природы, которое ничто не может сдержать! 30 сентября </w:t>
      </w:r>
      <w:r w:rsidR="007731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1941 года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«Тайфун» начал свое движение на Москву…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F768F" w:rsidRPr="0077313C" w:rsidRDefault="00EF768F" w:rsidP="00EF768F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53C" w:rsidRPr="0077313C" w:rsidRDefault="0004553C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Чтец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"Тайфуном" то они назвали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силы мощные собрав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танки тогда фронт прорвали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Всё перепутав и смешав.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Моторизованной колонной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Рвались, рвались они вперед.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было здесь, то под Москвою,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тот страшный 41-ый год.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Удар тот был огромной силы,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Тайфун, сильнейший ураган.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Месяц всего и рядом были,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Москва уже видна врагам.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Казалось нету больше силы,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все стояли до конца,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Сражались пока были живы,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 могли стучать сердца.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Октябрь, какой тяжелый месяц,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решалась вся судьба.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 страха шли они на танки,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не вернуться никогда.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удержали, победили.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план тогда постих провал.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Москву их вовсе не пустили,</w:t>
      </w:r>
    </w:p>
    <w:p w:rsidR="0004553C" w:rsidRPr="0077313C" w:rsidRDefault="0004553C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"Тайфуну" их настал финал.   (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Евгений Васютин)</w:t>
      </w:r>
    </w:p>
    <w:p w:rsidR="00EF768F" w:rsidRPr="0077313C" w:rsidRDefault="00EF768F" w:rsidP="00EF768F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53C" w:rsidRPr="0077313C" w:rsidRDefault="00CC78CD" w:rsidP="003736E3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Ведущий 1. В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битве за Москву выделяют два периода. Первый длился с 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30 сентября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5 декабря  1941года - это время Московской стратегической оборонительной опера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ции.</w:t>
      </w:r>
    </w:p>
    <w:p w:rsidR="0004553C" w:rsidRPr="0077313C" w:rsidRDefault="00CC78CD" w:rsidP="003736E3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 2. 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Второй период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5 декабря 1941г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20 апреля 1942г -  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Московская страт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гическая наступательная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операция.</w:t>
      </w:r>
    </w:p>
    <w:p w:rsidR="00EF768F" w:rsidRPr="0077313C" w:rsidRDefault="00EF768F" w:rsidP="00EF768F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Чтец 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Кровью закат окрашен, 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Молча идём без слов 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Мимо полей и пашен, 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Мимо родных лесов. 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Путь наш тяжел и длинен. 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горе. В слезах. В огне. 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Немец, заняв Калинин, 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Рвется уже к Москве. (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С. </w:t>
      </w:r>
      <w:proofErr w:type="spellStart"/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Островой</w:t>
      </w:r>
      <w:proofErr w:type="spellEnd"/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Чтец 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Речка Нара, речка Нара,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Недлинна, неширока,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Но когда бывает надо –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Неприступная река.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Вот на этой речке Наре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 землю, в небо, в пламень, в лёд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Врос интернациональный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Необученный народ.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И, как будто по соседству,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Защищая род людской,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Принимали свой последний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И решительный свой бой.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Штык сломался от удара…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Окровавленный кулак…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Он не даст в обиду Нару,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Этот парень-сибиряк.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Вот лезгин ползёт с гранатой,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Чёрный снег хватая ртом: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Здесь, у этой речки Нары,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Защищает он свой дом.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А война – она не сказка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С добрым сахарным концом!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Вот башкир-десятиклассник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 русский снег упал лицом.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На усах стеклится наледь,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Затвердела боль в глазах: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То на снег у речки Нары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Запорожский пал казак.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Мы-то знаем, не напрасно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Пала горсточка ребят,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Что теперь в могиле братской,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БРАТСКОЙ – слышите?! – лежат.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За страну у речки Нары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Головы свои сложив,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Все отдали, всё, что надо…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ведь надо было – жизнь. 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(Е. Гринберг)</w:t>
      </w:r>
    </w:p>
    <w:p w:rsidR="00EF768F" w:rsidRPr="0077313C" w:rsidRDefault="00EF768F" w:rsidP="00EF768F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Чтец</w:t>
      </w:r>
      <w:r w:rsidRPr="0077313C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       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Передний край, коварный и угрюмый,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Без жителей, без песен, без огней...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Он говорит - ты о Москве не думай,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- А я молчу и думаю о ней.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Она меня учила, поднимала.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Мне мало иногда по вечерам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Ловить ее из рупора.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Мне мало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Замедленных, 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письма, телеграмм.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Она моя!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Она трудом досталась,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И потому она еще родней.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Я не в Москве, но сердце там осталось.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Вот почему я думаю о ней.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Как русский парень, как законный житель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запевала, с </w:t>
      </w:r>
      <w:proofErr w:type="spellStart"/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поснею</w:t>
      </w:r>
      <w:proofErr w:type="spellEnd"/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вдвоем,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Я должен быть участником событий,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Происходящих в городе моем.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Москва мое могущество земное.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С ее высот грядущее видней.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Она со мной, она передо мною,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Я днем и ночью думаю о ней.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И вражьих пикировщиков орава,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И грохот бомб солдату нипочем,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Когда в груди живет и крепнет право </w:t>
      </w:r>
    </w:p>
    <w:p w:rsidR="004963A9" w:rsidRPr="0077313C" w:rsidRDefault="004963A9" w:rsidP="00EF768F">
      <w:pPr>
        <w:widowControl w:val="0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Любить Москву и зваться москвичом! (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</w:t>
      </w:r>
      <w:r w:rsidRPr="007731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Смирнов</w:t>
      </w:r>
      <w:r w:rsidRPr="0077313C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</w:rPr>
        <w:t>)</w:t>
      </w:r>
      <w:r w:rsidRPr="0077313C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</w:p>
    <w:p w:rsidR="0004553C" w:rsidRPr="0077313C" w:rsidRDefault="00CC78CD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 1. 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Война приближалась к Москве, с каждым днем линия фронта на штабных картах менялась. Подмосковье пылало, как вспоминал эти осенние дни 41-ого историк: как всегда журавлиные стаи улетали на юг, маршрут проходил над подмосковными м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стами, где полыхали  города, леса и веси, окутывая густым дымом всё, где со зловещим грохотом рвались танковые гусеницы, а в небе летали пикирующие бомбардировщики. От шальных пуль редели стаи журавлей…</w:t>
      </w:r>
    </w:p>
    <w:p w:rsidR="0004553C" w:rsidRPr="0077313C" w:rsidRDefault="00666FEA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Да, война не щадила никого! Если в небе гибли птицы, то на земле, куда было устремлены все орудия, артиллерия, танки, авиация, последствия были ужасными: осенью 1941г под Москвой в среднем за 1 минуту погибало 11-12 человек!!!...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Песня</w:t>
      </w:r>
      <w:proofErr w:type="gramStart"/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ьется в тесной печурке огонь,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поленьях смола, как слеза.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поет мне в землянке гармонь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улыбку твою и глаза.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тебя мне шептали кусты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белоснежных полях под Москвой.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хочу, чтобы слышала ты,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тоскует мой голос живой.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 сейчас далеко-далеко,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 нами снега и снега-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тебя мне дойти нелегко,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 до смерти — четыре шага.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Пой, гармоника, вьюге назло,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Заплутавшее счастье зови!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Мне в холодной землянке тепло</w:t>
      </w:r>
    </w:p>
    <w:p w:rsidR="00EF768F" w:rsidRPr="0077313C" w:rsidRDefault="00EF768F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твоей негасимой любви.</w:t>
      </w:r>
    </w:p>
    <w:p w:rsidR="00EF768F" w:rsidRPr="0077313C" w:rsidRDefault="00EF768F" w:rsidP="00EF768F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53C" w:rsidRPr="0077313C" w:rsidRDefault="00666FEA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 1. </w:t>
      </w:r>
      <w:r w:rsidR="0077313C">
        <w:rPr>
          <w:rFonts w:ascii="Times New Roman" w:hAnsi="Times New Roman" w:cs="Times New Roman"/>
          <w:color w:val="000000" w:themeColor="text1"/>
          <w:sz w:val="24"/>
          <w:szCs w:val="24"/>
        </w:rPr>
        <w:t>За 5 месяцев войны на столицу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совершено 90 налетов, больше 6000 ч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ловек пострадало!  Разрушено 402 жилых дома, еще 800 частично повреждены, 22 пр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мышленных объекта разрушены до основания. Москва стала прифронтовым городом, к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гда лини</w:t>
      </w:r>
      <w:r w:rsidR="0077313C">
        <w:rPr>
          <w:rFonts w:ascii="Times New Roman" w:hAnsi="Times New Roman" w:cs="Times New Roman"/>
          <w:color w:val="000000" w:themeColor="text1"/>
          <w:sz w:val="24"/>
          <w:szCs w:val="24"/>
        </w:rPr>
        <w:t>я фронта подошла к стенам города</w:t>
      </w:r>
      <w:r w:rsidR="0004553C"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t>, 20 октября в столице было объявлено осадное положение….</w:t>
      </w:r>
    </w:p>
    <w:p w:rsidR="00EF768F" w:rsidRPr="0077313C" w:rsidRDefault="00EF768F" w:rsidP="00EF768F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Чтец        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Летала смерть зловещей тенью,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Держалась жизнь на волоске,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И шло в сраженье </w:t>
      </w:r>
      <w:proofErr w:type="spellStart"/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ополченье</w:t>
      </w:r>
      <w:proofErr w:type="spellEnd"/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На ближних подступах к Москве.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Здесь наша боль и наша слава,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И ты судьбе не изменяй.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Москва, Москва, моя Держава,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Передний край, передний край.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Любовь к Москве - любовь святая.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В тот страшный час в осенней мгле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Шли в бой сыны степного края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На ближних подступах к Москве.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И навсегда лежать остался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Товарищ мой в сырой траве,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Где поредевший полк сражался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На ближних подступах к Москве.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В лучах прожектора металась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Звезда в полночной синеве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И дальних звёзд судьба решалась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На ближних подступах к Москве.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Здесь наша боль и наша слава,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Июньский гром, победный май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Москва, Москва, моя Держава. </w:t>
      </w:r>
    </w:p>
    <w:p w:rsidR="004963A9" w:rsidRPr="0077313C" w:rsidRDefault="004963A9" w:rsidP="00EF768F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Москва всегда передний край! 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(Алексей Сурков)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F768F" w:rsidRPr="0077313C" w:rsidRDefault="00EF768F" w:rsidP="00EF76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53C" w:rsidRPr="0077313C" w:rsidRDefault="00666FEA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Парад 7 ноября 1941 года по силе воздействия на ход событий приравнивае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к важнейшей военной операции. Именно на этот день по случаю запланированного з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хвата Москвы гитлеровской Германией было назначено торжественное прохождение по Красной площади немецких войск.</w:t>
      </w:r>
    </w:p>
    <w:p w:rsidR="0004553C" w:rsidRPr="0077313C" w:rsidRDefault="00666FEA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ноября, сразу же после торжественного заседания, состоявшегося на ста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 метро «Маяковская», Сталин объявил членам Политбюро ЦК, секретарям МК и МГК о времени начала парада войск на Красной площади. Время начала парада в последний момент перенесли с привычных 10 утра на два часа раньше. Командирам частей, участв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ющих в параде, об этом стало известно накануне в 23 часа, а приглашаемым на Красную площадь представителям трудящихся сообщали о проведении торжества с пяти часов утра 7 ноября.</w:t>
      </w:r>
    </w:p>
    <w:p w:rsidR="0004553C" w:rsidRPr="0077313C" w:rsidRDefault="00666FEA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DE4"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5 ноября советские Военно-Воздушные силы наносили упреждающие уд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 по аэродромам противника, и в праздничный день на Москву не была сброшена ни о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бомба.</w:t>
      </w:r>
    </w:p>
    <w:p w:rsidR="00EF768F" w:rsidRPr="0077313C" w:rsidRDefault="00EF768F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1D27" w:rsidRPr="0077313C" w:rsidRDefault="00BC1D27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Чтец          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Москва! Ты в солдатской шинели </w:t>
      </w:r>
    </w:p>
    <w:p w:rsidR="00BC1D27" w:rsidRPr="0077313C" w:rsidRDefault="00BC1D27" w:rsidP="0077313C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Прошла, не склонив головы! </w:t>
      </w:r>
    </w:p>
    <w:p w:rsidR="00BC1D27" w:rsidRPr="0077313C" w:rsidRDefault="00BC1D27" w:rsidP="0077313C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сколько б мы песен ни пели </w:t>
      </w:r>
    </w:p>
    <w:p w:rsidR="00BC1D27" w:rsidRPr="0077313C" w:rsidRDefault="00BC1D27" w:rsidP="0077313C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мало для нашей Москвы.  </w:t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7731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Михаил Светлов)</w:t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BC1D27" w:rsidRPr="0077313C" w:rsidRDefault="00BC1D27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Чтец      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Штыки от стужи побелели, </w:t>
      </w:r>
    </w:p>
    <w:p w:rsidR="00BC1D27" w:rsidRPr="0077313C" w:rsidRDefault="00BC1D27" w:rsidP="0077313C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Снега мерцали синевой. </w:t>
      </w:r>
    </w:p>
    <w:p w:rsidR="00BC1D27" w:rsidRPr="0077313C" w:rsidRDefault="00BC1D27" w:rsidP="0077313C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Мы, в первый раз надев шинели, </w:t>
      </w:r>
    </w:p>
    <w:p w:rsidR="00BC1D27" w:rsidRPr="0077313C" w:rsidRDefault="00BC1D27" w:rsidP="0077313C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Сурово бились под Москвой. </w:t>
      </w:r>
    </w:p>
    <w:p w:rsidR="00BC1D27" w:rsidRPr="0077313C" w:rsidRDefault="00BC1D27" w:rsidP="0077313C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Безусые, почти что дети, </w:t>
      </w:r>
    </w:p>
    <w:p w:rsidR="00BC1D27" w:rsidRPr="0077313C" w:rsidRDefault="00BC1D27" w:rsidP="0077313C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знали в яростный тот год, </w:t>
      </w:r>
    </w:p>
    <w:p w:rsidR="00BC1D27" w:rsidRPr="0077313C" w:rsidRDefault="00BC1D27" w:rsidP="0077313C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вместо нас никто на свете </w:t>
      </w:r>
    </w:p>
    <w:p w:rsidR="00BC1D27" w:rsidRPr="0077313C" w:rsidRDefault="00BC1D27" w:rsidP="0077313C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этот город не умрет. (</w:t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Игорь Иванов)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C1D27" w:rsidRPr="0077313C" w:rsidRDefault="00BC1D27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1D27" w:rsidRPr="0077313C" w:rsidRDefault="00BC1D27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Чтец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Не надо фраз про доблесть и отвагу. </w:t>
      </w: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Слова — всего лишь </w:t>
      </w:r>
      <w:proofErr w:type="spellStart"/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навсего</w:t>
      </w:r>
      <w:proofErr w:type="spellEnd"/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слова. </w:t>
      </w: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здесь стояли. И назад — ни шагу. </w:t>
      </w: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здесь лежим. Зато стоит Москва. </w:t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7731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Владимир Карпенко)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C1D27" w:rsidRPr="0077313C" w:rsidRDefault="00BC1D27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Чтец      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шли в атаку сквозь огонь и взрывы, </w:t>
      </w: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Зарю Победы ощутив едва. </w:t>
      </w: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умирали, зная — будем живы, </w:t>
      </w:r>
    </w:p>
    <w:p w:rsidR="00BC1D27" w:rsidRPr="001A1307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Была б жива священная Москва. </w:t>
      </w:r>
      <w:r w:rsidRPr="001A1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(А. </w:t>
      </w:r>
      <w:proofErr w:type="spellStart"/>
      <w:r w:rsidRPr="001A1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Ржавский</w:t>
      </w:r>
      <w:proofErr w:type="spellEnd"/>
      <w:r w:rsidRPr="001A1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 </w:t>
      </w:r>
    </w:p>
    <w:p w:rsidR="0077313C" w:rsidRDefault="0077313C" w:rsidP="007731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Чтец     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у стен твоих гремят мечи, </w:t>
      </w: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все в такую пору москвичи, </w:t>
      </w: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все — твои бойцы — богатыри, </w:t>
      </w: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наши силы, Родина, бери! </w:t>
      </w:r>
      <w:r w:rsidRPr="001A1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1A1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Кималь</w:t>
      </w:r>
      <w:proofErr w:type="spellEnd"/>
      <w:r w:rsidRPr="001A1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Маликов)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C1D27" w:rsidRPr="0077313C" w:rsidRDefault="00BC1D27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Чтец     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свою победу выстрадали честно, </w:t>
      </w: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Преданы святому кровному родству. </w:t>
      </w:r>
    </w:p>
    <w:p w:rsidR="00BC1D27" w:rsidRPr="0077313C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каждом новом доме, в каждой новой песне </w:t>
      </w:r>
    </w:p>
    <w:p w:rsidR="00BC1D27" w:rsidRPr="001A1307" w:rsidRDefault="00BC1D27" w:rsidP="0077313C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Помните ушедших в битву за Москву! </w:t>
      </w:r>
      <w:r w:rsidRPr="001A1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(Николай Добронравов) </w:t>
      </w:r>
    </w:p>
    <w:p w:rsidR="0077313C" w:rsidRPr="001A1307" w:rsidRDefault="0077313C" w:rsidP="007731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553C" w:rsidRPr="0077313C" w:rsidRDefault="00666FEA" w:rsidP="007731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437DE4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ночь на 7 ноября по указанию Сталина кремлевские звезды были расчехл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 и зажжены, от маскировки освобожден мавзолей Ленина.</w:t>
      </w:r>
    </w:p>
    <w:p w:rsidR="0004553C" w:rsidRPr="0077313C" w:rsidRDefault="00666FEA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437DE4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8 часов утра по всем громкоговорителям, которые в те дни не выключались ни днем, ни ночью, раздался торжественный голос диктора: «Говорят все радиостанции Советского Союза. Центральная радиостанция Москвы начинает передачу с Красной площади парада частей Красной Армии, посвященного 24-й годовщине Великой Октябр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социалистической революции...».</w:t>
      </w:r>
    </w:p>
    <w:p w:rsidR="0004553C" w:rsidRPr="0077313C" w:rsidRDefault="00666FEA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437DE4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Торжественный марш войск на Красной площади открыли курсанты артилл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рийского училища. С развернутыми знаменами шли по главной площади страны артилл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ристы и пехотинцы, зенитчики и моряки. Потом по Красной площади двинулись конница, пулеметные тачанки, прошли танки Т-34 и КВ.</w:t>
      </w:r>
    </w:p>
    <w:p w:rsidR="00437DE4" w:rsidRPr="0077313C" w:rsidRDefault="00666FEA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437DE4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Напутствовал уходящие с парада на фронт войска </w:t>
      </w:r>
      <w:r w:rsid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Иосиф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Сталин. К 7 ноября 1941 года он уже мог говорить о некоторых успехах в битве под Москвой. На ряде направлений враг был остановлен, наметилась стабилизация положения, противник пер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ходил к обороне. </w:t>
      </w:r>
    </w:p>
    <w:p w:rsidR="00B555EC" w:rsidRPr="0077313C" w:rsidRDefault="00B555EC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555EC" w:rsidRPr="0077313C" w:rsidRDefault="00B555EC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Чтец</w:t>
      </w:r>
      <w:r w:rsidRPr="0077313C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 под ударом, и малым и старым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Тревога и гнев всколыхнули сердца.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Лишь весть пролетела – Москва под ударом,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Двойнею броней одевая сердца.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русским, грузинам, узбекам, татарам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Взметнулось как гневное пламя в костре: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 под ударом, Москва под ударом,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помощь, на выручку старшей сестре!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Победная участь дается недаром,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Единая мысль возникает в мозгу: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Ответить смертельным разящим ударом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Врагу, подступившему под Москву. </w:t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7731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Николай Асеев)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555EC" w:rsidRPr="0077313C" w:rsidRDefault="00B555EC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55EC" w:rsidRPr="0077313C" w:rsidRDefault="00B555EC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Чтец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Мне восемнадцать было под Москвой...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Сухих ветвей обугленные плети болтались на ветру.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все на свете, казалось, брошено вниз головой.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 черен снег. Враг прямо в сердце метил,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я и оглушенный был живой...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Начиналось так совершеннолетье </w:t>
      </w:r>
    </w:p>
    <w:p w:rsidR="00B555EC" w:rsidRPr="0077313C" w:rsidRDefault="00B555EC" w:rsidP="0077313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Мне восемнадцать было под Москвой. </w:t>
      </w:r>
      <w:r w:rsidRPr="001A1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1A130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Виктор Авдеев)</w:t>
      </w:r>
      <w:r w:rsidRPr="007731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EF768F" w:rsidRPr="0077313C" w:rsidRDefault="00EF768F" w:rsidP="00EF76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53C" w:rsidRPr="0077313C" w:rsidRDefault="00666FEA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437DE4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 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Главные цели немецкой операции «Тайфун» достигнуты не были, взять стремительным наступлением столицу фашистам не удалось.</w:t>
      </w:r>
    </w:p>
    <w:p w:rsidR="0004553C" w:rsidRPr="0077313C" w:rsidRDefault="00666FEA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B555EC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7DE4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и 7 ноября 1941 года советское командование спланировало и осуществило ряд сильных ударов по врагу на Можайском, Волоколамском и </w:t>
      </w:r>
      <w:proofErr w:type="spellStart"/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Малоярославецком</w:t>
      </w:r>
      <w:proofErr w:type="spellEnd"/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направлениях. Поэтому прямо с парада на главной площади страны бойцы Красной А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мии отправлялись на фронт.</w:t>
      </w:r>
    </w:p>
    <w:p w:rsidR="00EF768F" w:rsidRPr="0077313C" w:rsidRDefault="00EF768F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768F" w:rsidRPr="001A1307" w:rsidRDefault="00EF768F" w:rsidP="001A13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Песня</w:t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1307" w:rsidRPr="001A13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Ты же выжил, солдат…</w:t>
      </w:r>
    </w:p>
    <w:p w:rsidR="00EF768F" w:rsidRPr="0077313C" w:rsidRDefault="00EF768F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02BC" w:rsidRPr="0077313C" w:rsidRDefault="00C702BC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Чтец</w:t>
      </w:r>
      <w:r w:rsidRPr="0077313C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Стрижиный взлёт ракет сигнальных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вой сирен – недобрый знак.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сутки десять генеральных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пять психических атак.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Но, остановленные нами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поле боя и судьбы,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окопами и рвами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Встают их танки на дыбы.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Фон Бок сбивается со счета,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какой уже не помнит раз,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Полмира взявшая пехота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может выполнить приказ.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Её позёмкою заносит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глазах оледенел закат.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живы всюду двадцать восемь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Бессмертью вверенных солдат.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генерал – майор Панфилов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Ложится сам за пулемет 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 штабе писарю чернила </w:t>
      </w:r>
    </w:p>
    <w:p w:rsidR="00C702BC" w:rsidRDefault="00C702BC" w:rsidP="00EF768F">
      <w:pPr>
        <w:widowControl w:val="0"/>
        <w:spacing w:after="0" w:line="240" w:lineRule="auto"/>
        <w:ind w:left="567"/>
        <w:jc w:val="both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Уже легенда подает. </w:t>
      </w: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7731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Яков Козловский)</w:t>
      </w:r>
      <w:r w:rsidRPr="0077313C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</w:rPr>
        <w:t> </w:t>
      </w:r>
    </w:p>
    <w:p w:rsidR="0077313C" w:rsidRPr="0077313C" w:rsidRDefault="0077313C" w:rsidP="00EF768F">
      <w:pPr>
        <w:widowControl w:val="0"/>
        <w:spacing w:after="0" w:line="240" w:lineRule="auto"/>
        <w:ind w:left="567"/>
        <w:jc w:val="both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</w:rPr>
      </w:pPr>
    </w:p>
    <w:p w:rsidR="00B555EC" w:rsidRPr="0077313C" w:rsidRDefault="00B555EC" w:rsidP="00EF768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Чтец</w:t>
      </w:r>
      <w:r w:rsidRPr="0077313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Безграничное снежное поле,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Ходит ветер, поземкой пыля,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русское наше раздолье,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вольная наша земля.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зовется ль оно Куликовым,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Бородинским зовется ль оно,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славой овеяно новой,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Словно знамя опять взметено, —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равно оно кровное наше,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Через сердце горит полосой.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Пусть война на нем косит и пашет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Темным танком и пулей косой,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героев не сбить на колени,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весь рост они встали окрест,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Чтоб остался в сердцах поколений </w:t>
      </w:r>
    </w:p>
    <w:p w:rsidR="00B555EC" w:rsidRPr="0077313C" w:rsidRDefault="00B555EC" w:rsidP="00EF768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Дубосекова</w:t>
      </w:r>
      <w:proofErr w:type="spellEnd"/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темный разъезд... 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(Николай Тихонов)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37DE4" w:rsidRPr="0077313C" w:rsidRDefault="00B555EC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Arial" w:hAnsi="Arial" w:cs="Arial"/>
          <w:color w:val="000000" w:themeColor="text1"/>
        </w:rPr>
        <w:br/>
      </w:r>
      <w:r w:rsidR="00437DE4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 началу декабря 1941 г. германской группе армий «Центр» удалось захв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тить Клин, Солнечногорск, Истру, выйти к каналу им. Москвы в районе Яхромы, форс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ровать севернее и южнее Наро-Фоминска р. Нара, подойти с юга к Кашире. Но дальше враг не прошел. Он был обескровлен, потеряв с 16 ноября до начала декабря 155 тыс. ч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ловек убитыми и ранеными, около 800 танков. </w:t>
      </w:r>
    </w:p>
    <w:p w:rsidR="00437DE4" w:rsidRPr="0077313C" w:rsidRDefault="00437DE4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B555EC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 декабря командующий группой армий Ф.Бок пришел к выводу, что у его войск «иссякли силы». Ставка ВГК с ноября готовила переход советских войск в контрнаступление. Советская группировка под Москвой, несмотря на потери, за счет формировавшихся резервов к началу декабря включала в себя 1100 тыс. человек, 7652 орудия и миномета, 774 танка и 1000 самолетов. </w:t>
      </w:r>
    </w:p>
    <w:p w:rsidR="0004553C" w:rsidRPr="0077313C" w:rsidRDefault="00437DE4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B555EC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началу наступления на Москву г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руппа армий «Центр» превосходила сове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ские войска в личном составе в 1,5 раза, в артиллерии — в 1,8, танках — в 1,5 раза и только в самолетах уступала им в 1,6 раза. </w:t>
      </w:r>
      <w:r w:rsid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Однако со временем ситуация изменилась. С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оветские командование учитывало не только соотношения сил, но и другие факторы: </w:t>
      </w:r>
      <w:proofErr w:type="spellStart"/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измотанность</w:t>
      </w:r>
      <w:proofErr w:type="spellEnd"/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немецких войск, отсутствие у них заранее подготовленных оборонительных позиций, неготовность к ведению войны в суровых зимних условиях и высокий морал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ный дух советских воинов.</w:t>
      </w:r>
    </w:p>
    <w:p w:rsidR="0004553C" w:rsidRPr="0077313C" w:rsidRDefault="00437DE4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B555EC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 декабря советские войска перешли в контрнаступление. Его последов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тельно начали 5 декабря войска Калининского фронта, 6 декабря — Западного и Юго-Западного (с 24 декабря Брянского) фронтов. Ожесточенные сражения развернулись на калининском, </w:t>
      </w:r>
      <w:proofErr w:type="spellStart"/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истринском</w:t>
      </w:r>
      <w:proofErr w:type="spellEnd"/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тульском, и </w:t>
      </w:r>
      <w:proofErr w:type="spellStart"/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елецком</w:t>
      </w:r>
      <w:proofErr w:type="spellEnd"/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направлениях. За месяц боев немецкие войска были отброшены к западу примерно на 250 км.</w:t>
      </w:r>
    </w:p>
    <w:p w:rsidR="00EF768F" w:rsidRPr="0077313C" w:rsidRDefault="00EF768F" w:rsidP="00EF768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02BC" w:rsidRPr="0077313C" w:rsidRDefault="00C702BC" w:rsidP="00EF768F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Чтец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атаку, стальными рядами,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поступью твердой идем.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Родная столица за нами –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Наш кровный родительский дом.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не дрогнем в бою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столицу свою.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Нам родная Москва дорога.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Нерушимой стеной,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Обороной стальной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Остановим,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Отбросим врага.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марше равняются взводы.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Гудит под ногами земля.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нами дворцы и заводы,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Высокие звезды Кремля.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счастья своими руками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строили город родной.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каждый расколотый камень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Отплатим мы страшной ценой.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смять богатырскую силу.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Горяч наш порыв боевой.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роем фашистам могилу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холодных полях под Москвой.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Мы не дрогнем в бою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столицу свою.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Нам родная Москва дорога.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Нерушимой стеной,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Обороной стальной 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Остановим, </w:t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31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Отбросим врага. </w:t>
      </w: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(Н. Добронравов) </w:t>
      </w:r>
    </w:p>
    <w:p w:rsidR="00EF768F" w:rsidRPr="0077313C" w:rsidRDefault="00EF768F" w:rsidP="00EF768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02BC" w:rsidRPr="0077313C" w:rsidRDefault="00C702BC" w:rsidP="00EF768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Чтец</w:t>
      </w:r>
      <w:proofErr w:type="gramStart"/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</w:t>
      </w:r>
      <w:proofErr w:type="gramEnd"/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огда на смерть идут, - поют,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 перед этим можно плакать.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Ведь самый страшный час в бою –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час ожидания атаки.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 минами изрыт вокруг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 почернел от пыли минной.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Разрыв - и умирает друг.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И, значит, смерть проходит мимо.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Сейчас настанет мой черед,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 мной одним идет охота.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Ракеты просит небосвод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 вмерзшая в снега пехота.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Мне кажется, что я магнит,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что я притягиваю мины.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Разрыв - и лейтенант хрипит.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 смерть опять проходит мимо.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 мы уже не в силах ждать.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 нас ведет через траншеи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окоченевшая вражда,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штыком дырявящая шеи.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Бой был коротким.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 потом глушили водку ледяную,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 выковыривал ножом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из-под ногтей я кровь</w:t>
      </w:r>
      <w:r w:rsidRPr="007731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чужую. </w:t>
      </w:r>
      <w:r w:rsidRPr="007731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r w:rsidRPr="007731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Семен Гудзенко)</w:t>
      </w:r>
    </w:p>
    <w:p w:rsidR="00EF768F" w:rsidRPr="0077313C" w:rsidRDefault="00C702BC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</w:p>
    <w:p w:rsidR="00437DE4" w:rsidRPr="0077313C" w:rsidRDefault="00437DE4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B555EC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 соответствии с решением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anchor="17571391" w:tooltip="Нажмите, чтобы продолжить, Advertise" w:history="1">
        <w:r w:rsidR="0004553C" w:rsidRPr="0077313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Ставки</w:t>
        </w:r>
      </w:hyperlink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ВГК 8 января 1942 г. началось общее наступление советских войск от Ладожского озера до Черного моря. В нем приняли уч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стие и войска Западного и Калининского фронтов, проводившие Ржевско-Вяземскую оп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рацию. </w:t>
      </w:r>
    </w:p>
    <w:p w:rsidR="00437DE4" w:rsidRPr="0077313C" w:rsidRDefault="00437DE4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B555EC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достаточного опыта ведения наступательных операций, недост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 сил и средств не позволили тогда окружить основные силы группы армии "Центр". Тем не менее, это был успех. Противник был отброшен на запад на 100-350 км. Полн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стью были освобождены Московская, Калининская, Тульская, Рязанская области, часть Смоленской и Орловской областей, Победа под Москвой улучшила военно-политическое и международное положение Советского Союза. </w:t>
      </w:r>
    </w:p>
    <w:p w:rsidR="0004553C" w:rsidRPr="0077313C" w:rsidRDefault="00437DE4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B555EC" w:rsidRPr="00773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 в 1942 году советскому народу предстояло пережить новые испытания и отступить до берегов Волги и предгорий Кавказа. Война приняла затяжной характер на истощение противников. Ряд историков именно с Московской битвой связывают нач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 коренного перелома в войне, который окончательно стал фактом после победы сове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04553C"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ских войск под Сталинградом и завершился разгромом немецких войск на Курской дуге.</w:t>
      </w:r>
    </w:p>
    <w:p w:rsidR="00EF768F" w:rsidRPr="0077313C" w:rsidRDefault="00EF768F" w:rsidP="00EF768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02BC" w:rsidRPr="0077313C" w:rsidRDefault="00C702BC" w:rsidP="00EF768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Чтец </w:t>
      </w: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немногих строчках не опишешь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Накал той страсти огневой,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Когда отцы наши сражаясь,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Разбили немцев под Москвой.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Мы отступали, огрызаясь,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 дальних подступах к Москве: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Смоленск и Ельня, под Можайском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Их было много, мы в меньшинстве.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7-ое ноября. Парад на Красной.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Последние резервы там прошли,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Чтобы сказать всем псам немецким.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 Москвы не взять. Вы не страшны.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Дивизии, что защищали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Москву от полчищ ига зла,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Стояли намертво, не сделав шагу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Назад к Москве. Туда нельзя!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Панфиловцы и </w:t>
      </w:r>
      <w:proofErr w:type="spellStart"/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катуковцы</w:t>
      </w:r>
      <w:proofErr w:type="spellEnd"/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Сибиряки и казаки,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Рабочие с Урала, Волги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 ополченцы москвичи.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Их час пробил. И армии Резерва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От обороны перешли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решительное наступленье,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Погнали немцев от Москвы.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То был великий подвиг.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Там впервые развеян миф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Непобедимости врага.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Их гнали в шею до Берлина</w:t>
      </w:r>
    </w:p>
    <w:p w:rsidR="00C702BC" w:rsidRPr="0077313C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Четыре года.</w:t>
      </w:r>
    </w:p>
    <w:p w:rsidR="00C702BC" w:rsidRPr="001A1307" w:rsidRDefault="00C702BC" w:rsidP="00EF768F">
      <w:pPr>
        <w:widowControl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Шаг первый сделала Москва.</w:t>
      </w:r>
      <w:r w:rsidRPr="007731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A13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(Борис Кочетков)</w:t>
      </w:r>
    </w:p>
    <w:p w:rsidR="00EF768F" w:rsidRPr="0077313C" w:rsidRDefault="00EF768F" w:rsidP="00EF768F">
      <w:pPr>
        <w:spacing w:after="0" w:line="300" w:lineRule="atLeast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702BC" w:rsidRPr="0077313C" w:rsidRDefault="00C702BC" w:rsidP="00EF768F">
      <w:pPr>
        <w:spacing w:after="0" w:line="300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Песня</w:t>
      </w:r>
      <w:r w:rsidRPr="0077313C">
        <w:rPr>
          <w:rFonts w:ascii="Arial" w:eastAsia="Times New Roman" w:hAnsi="Arial" w:cs="Arial"/>
          <w:color w:val="000000" w:themeColor="text1"/>
          <w:spacing w:val="-15"/>
          <w:sz w:val="30"/>
          <w:szCs w:val="30"/>
        </w:rPr>
        <w:t xml:space="preserve"> </w:t>
      </w:r>
      <w:r w:rsidRPr="0077313C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>Дорогая моя столица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Я по свету не мало хаживал, жил в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землянках, в окопах, в тайге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Похоронен был дважды заживо, знал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разлуку, любил в тоске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Но везде я всегда гордился, и всегда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повторял я слова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Дорогая моя столица, золотая моя Москва </w:t>
      </w:r>
    </w:p>
    <w:p w:rsidR="00C702BC" w:rsidRPr="0077313C" w:rsidRDefault="00724AF9" w:rsidP="00724AF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Я люблю подмосковные рощи, и мосты над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Москвою рекой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Я люблю твою Красную площадь, и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Кремлёвских курантов бой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В городах и далёких станицах о тебе не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умолкнет молва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Дорогая моя столица, золотая моя Москва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Дорогая моя столица, золотая моя Москва 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Мы запомним суровую осень, скрежет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танков и отблеск штыков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И в сердцах будут жить двадцать восемь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самых верных твоих сынов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И врагу никогда не добиться, чтоб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склонилась твоя голова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Дорогая моя столица, золотая моя Москва</w:t>
      </w:r>
    </w:p>
    <w:p w:rsidR="00C702BC" w:rsidRPr="0077313C" w:rsidRDefault="00C702BC" w:rsidP="00E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Дорогая моя столица, золотая моя Москва</w:t>
      </w:r>
    </w:p>
    <w:p w:rsidR="00C702BC" w:rsidRPr="0077313C" w:rsidRDefault="00C702BC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B0DE4" w:rsidRPr="0077313C" w:rsidRDefault="000B0DE4" w:rsidP="00EF768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4553C" w:rsidRPr="0077313C" w:rsidRDefault="0004553C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4553C" w:rsidRPr="0077313C" w:rsidRDefault="0004553C" w:rsidP="00EF7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553C" w:rsidRPr="0077313C" w:rsidRDefault="0004553C" w:rsidP="00EF768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53C" w:rsidRPr="0077313C" w:rsidRDefault="0004553C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482" w:rsidRPr="0077313C" w:rsidRDefault="00280482" w:rsidP="00EF768F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0482" w:rsidRPr="0077313C" w:rsidSect="0004553C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1C4D"/>
    <w:rsid w:val="0004553C"/>
    <w:rsid w:val="000B0DE4"/>
    <w:rsid w:val="0017722B"/>
    <w:rsid w:val="001A1307"/>
    <w:rsid w:val="00280482"/>
    <w:rsid w:val="00361C4D"/>
    <w:rsid w:val="003736E3"/>
    <w:rsid w:val="00437DE4"/>
    <w:rsid w:val="004963A9"/>
    <w:rsid w:val="0052333E"/>
    <w:rsid w:val="006225AF"/>
    <w:rsid w:val="00666FEA"/>
    <w:rsid w:val="00724AF9"/>
    <w:rsid w:val="007642A4"/>
    <w:rsid w:val="0077313C"/>
    <w:rsid w:val="00776B3D"/>
    <w:rsid w:val="00B555EC"/>
    <w:rsid w:val="00BC1D27"/>
    <w:rsid w:val="00C702BC"/>
    <w:rsid w:val="00CC78CD"/>
    <w:rsid w:val="00DC21A8"/>
    <w:rsid w:val="00E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5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strf.ru/lenta-vremeni/event/view/nachalo-kontrnastuplieniia-pod-moskv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C6F5-37D2-4023-BDB7-1ED1661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2016-12-13T06:06:00Z</cp:lastPrinted>
  <dcterms:created xsi:type="dcterms:W3CDTF">2016-11-14T04:18:00Z</dcterms:created>
  <dcterms:modified xsi:type="dcterms:W3CDTF">2018-09-16T08:27:00Z</dcterms:modified>
</cp:coreProperties>
</file>