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091" w:rsidRDefault="0064132A" w:rsidP="00EA109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 4</w:t>
      </w:r>
    </w:p>
    <w:p w:rsidR="00EA1091" w:rsidRDefault="00EA1091" w:rsidP="00EA109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Публицистический стиль речи</w:t>
      </w:r>
    </w:p>
    <w:p w:rsidR="00EA1091" w:rsidRDefault="00EA1091" w:rsidP="00EA109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091" w:rsidRDefault="00EA1091" w:rsidP="00EA1091">
      <w:pPr>
        <w:widowControl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EA1091" w:rsidRPr="00EA1091" w:rsidRDefault="00EA1091" w:rsidP="00EA1091">
      <w:pPr>
        <w:widowControl w:val="0"/>
        <w:numPr>
          <w:ilvl w:val="0"/>
          <w:numId w:val="1"/>
        </w:numPr>
        <w:tabs>
          <w:tab w:val="left" w:pos="284"/>
        </w:tabs>
        <w:spacing w:after="160"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091">
        <w:rPr>
          <w:rFonts w:ascii="Times New Roman" w:hAnsi="Times New Roman" w:cs="Times New Roman"/>
          <w:sz w:val="24"/>
          <w:szCs w:val="24"/>
        </w:rPr>
        <w:t>Стилистики русского языка.</w:t>
      </w:r>
    </w:p>
    <w:p w:rsidR="00EA1091" w:rsidRPr="00EA1091" w:rsidRDefault="00EA1091" w:rsidP="00EA1091">
      <w:pPr>
        <w:widowControl w:val="0"/>
        <w:numPr>
          <w:ilvl w:val="0"/>
          <w:numId w:val="1"/>
        </w:numPr>
        <w:tabs>
          <w:tab w:val="left" w:pos="284"/>
        </w:tabs>
        <w:spacing w:after="160"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091">
        <w:rPr>
          <w:rFonts w:ascii="Times New Roman" w:hAnsi="Times New Roman" w:cs="Times New Roman"/>
          <w:sz w:val="24"/>
          <w:szCs w:val="24"/>
        </w:rPr>
        <w:t>Стилистические ошибки.</w:t>
      </w:r>
    </w:p>
    <w:p w:rsidR="00EA1091" w:rsidRPr="00EA1091" w:rsidRDefault="00EA1091" w:rsidP="00EA1091">
      <w:pPr>
        <w:widowControl w:val="0"/>
        <w:numPr>
          <w:ilvl w:val="0"/>
          <w:numId w:val="1"/>
        </w:numPr>
        <w:tabs>
          <w:tab w:val="left" w:pos="284"/>
        </w:tabs>
        <w:spacing w:after="160"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091">
        <w:rPr>
          <w:rFonts w:ascii="Times New Roman" w:hAnsi="Times New Roman" w:cs="Times New Roman"/>
          <w:sz w:val="24"/>
          <w:szCs w:val="24"/>
        </w:rPr>
        <w:t>Лексические особенности публицистического стиля речи.</w:t>
      </w:r>
    </w:p>
    <w:p w:rsidR="00EA1091" w:rsidRPr="00EA1091" w:rsidRDefault="00EA1091" w:rsidP="00EA1091">
      <w:pPr>
        <w:widowControl w:val="0"/>
        <w:numPr>
          <w:ilvl w:val="0"/>
          <w:numId w:val="1"/>
        </w:numPr>
        <w:tabs>
          <w:tab w:val="left" w:pos="426"/>
        </w:tabs>
        <w:spacing w:after="160"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091">
        <w:rPr>
          <w:rFonts w:ascii="Times New Roman" w:hAnsi="Times New Roman" w:cs="Times New Roman"/>
          <w:sz w:val="24"/>
          <w:szCs w:val="24"/>
        </w:rPr>
        <w:t>Морфологические особенности публицистического стиля речи.</w:t>
      </w:r>
    </w:p>
    <w:p w:rsidR="00EA1091" w:rsidRPr="00EA1091" w:rsidRDefault="00EA1091" w:rsidP="00EA1091">
      <w:pPr>
        <w:widowControl w:val="0"/>
        <w:numPr>
          <w:ilvl w:val="0"/>
          <w:numId w:val="1"/>
        </w:numPr>
        <w:tabs>
          <w:tab w:val="left" w:pos="426"/>
        </w:tabs>
        <w:spacing w:after="160"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091">
        <w:rPr>
          <w:rFonts w:ascii="Times New Roman" w:hAnsi="Times New Roman" w:cs="Times New Roman"/>
          <w:sz w:val="24"/>
          <w:szCs w:val="24"/>
        </w:rPr>
        <w:t>Основные функции публицистического стиля речи, его признаки.</w:t>
      </w:r>
    </w:p>
    <w:p w:rsidR="00EA1091" w:rsidRPr="00EA1091" w:rsidRDefault="00EA1091" w:rsidP="00EA1091">
      <w:pPr>
        <w:numPr>
          <w:ilvl w:val="0"/>
          <w:numId w:val="1"/>
        </w:numPr>
        <w:tabs>
          <w:tab w:val="left" w:pos="426"/>
        </w:tabs>
        <w:spacing w:after="160" w:line="259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A1091">
        <w:rPr>
          <w:rFonts w:ascii="Times New Roman" w:hAnsi="Times New Roman" w:cs="Times New Roman"/>
          <w:sz w:val="24"/>
          <w:szCs w:val="24"/>
        </w:rPr>
        <w:t>Синтаксические особенности публицистического стиля речи.</w:t>
      </w:r>
    </w:p>
    <w:p w:rsidR="00EA1091" w:rsidRPr="00EA1091" w:rsidRDefault="00EA1091" w:rsidP="00EA1091">
      <w:pPr>
        <w:widowControl w:val="0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091" w:rsidRPr="00EA1091" w:rsidRDefault="00EA1091" w:rsidP="00EA109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EA109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1.</w:t>
      </w:r>
      <w:r w:rsidRPr="00EA1091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Данные ниже слова запишите, распределяя по группам (понятия морали, этики, медицины, экономики, культуры, слова из области психологии, слова, обозначающие внутреннее </w:t>
      </w:r>
      <w:proofErr w:type="gramStart"/>
      <w:r w:rsidRPr="00EA1091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состояние..</w:t>
      </w:r>
      <w:proofErr w:type="gramEnd"/>
      <w:r w:rsidRPr="00EA1091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переживания человека); каждый ряд продолжите 5-6 своими примерами.</w:t>
      </w:r>
    </w:p>
    <w:p w:rsidR="00EA1091" w:rsidRPr="00EA1091" w:rsidRDefault="00EA1091" w:rsidP="00EA109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Активизировать, </w:t>
      </w:r>
      <w:proofErr w:type="gramStart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благ..</w:t>
      </w:r>
      <w:proofErr w:type="gramEnd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д..</w:t>
      </w:r>
      <w:proofErr w:type="spellStart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рить</w:t>
      </w:r>
      <w:proofErr w:type="spellEnd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благородный, </w:t>
      </w:r>
      <w:proofErr w:type="spellStart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вдохн</w:t>
      </w:r>
      <w:proofErr w:type="spellEnd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..</w:t>
      </w:r>
      <w:proofErr w:type="spellStart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влять</w:t>
      </w:r>
      <w:proofErr w:type="spellEnd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</w:t>
      </w:r>
      <w:proofErr w:type="spellStart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л..к..душный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 деструктивный, ко..</w:t>
      </w:r>
      <w:proofErr w:type="spellStart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ледж</w:t>
      </w:r>
      <w:proofErr w:type="spellEnd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волнующий, долг, д. .сто. </w:t>
      </w:r>
      <w:proofErr w:type="gramStart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  <w:proofErr w:type="spellStart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нство</w:t>
      </w:r>
      <w:proofErr w:type="spellEnd"/>
      <w:proofErr w:type="gramEnd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заставлять, </w:t>
      </w:r>
      <w:proofErr w:type="spellStart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оправд</w:t>
      </w:r>
      <w:proofErr w:type="spellEnd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..</w:t>
      </w:r>
      <w:proofErr w:type="spellStart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вать</w:t>
      </w:r>
      <w:proofErr w:type="spellEnd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</w:t>
      </w:r>
      <w:proofErr w:type="spellStart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оск</w:t>
      </w:r>
      <w:proofErr w:type="spellEnd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..</w:t>
      </w:r>
      <w:proofErr w:type="spellStart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рблять</w:t>
      </w:r>
      <w:proofErr w:type="spellEnd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</w:t>
      </w:r>
      <w:proofErr w:type="spellStart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пам</w:t>
      </w:r>
      <w:proofErr w:type="spellEnd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..</w:t>
      </w:r>
      <w:proofErr w:type="spellStart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ть</w:t>
      </w:r>
      <w:proofErr w:type="spellEnd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правосудие, прославлять, беспокойный, </w:t>
      </w:r>
      <w:proofErr w:type="spellStart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спр</w:t>
      </w:r>
      <w:proofErr w:type="spellEnd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..в..</w:t>
      </w:r>
      <w:proofErr w:type="spellStart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дливый</w:t>
      </w:r>
      <w:proofErr w:type="spellEnd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</w:t>
      </w:r>
      <w:proofErr w:type="spellStart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уб</w:t>
      </w:r>
      <w:proofErr w:type="spellEnd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..ждать, </w:t>
      </w:r>
      <w:proofErr w:type="spellStart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ун</w:t>
      </w:r>
      <w:proofErr w:type="spellEnd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..</w:t>
      </w:r>
      <w:proofErr w:type="spellStart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чтожать</w:t>
      </w:r>
      <w:proofErr w:type="spellEnd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</w:t>
      </w:r>
      <w:proofErr w:type="spellStart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цел..у</w:t>
      </w:r>
      <w:r w:rsidR="008C33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стремленный</w:t>
      </w:r>
      <w:proofErr w:type="spellEnd"/>
      <w:r w:rsidR="008C33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</w:t>
      </w:r>
      <w:proofErr w:type="spellStart"/>
      <w:r w:rsidR="008C33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че?ствовать</w:t>
      </w:r>
      <w:proofErr w:type="spellEnd"/>
      <w:r w:rsidR="008C33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</w:t>
      </w:r>
      <w:proofErr w:type="spellStart"/>
      <w:r w:rsidR="008C33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чу?ст</w:t>
      </w:r>
      <w:bookmarkStart w:id="0" w:name="_GoBack"/>
      <w:bookmarkEnd w:id="0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ва</w:t>
      </w:r>
      <w:proofErr w:type="spellEnd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 чуткий, экстр..</w:t>
      </w:r>
      <w:proofErr w:type="spellStart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мизм</w:t>
      </w:r>
      <w:proofErr w:type="spellEnd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</w:t>
      </w:r>
      <w:proofErr w:type="spellStart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во?друзить</w:t>
      </w:r>
      <w:proofErr w:type="spellEnd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</w:t>
      </w:r>
      <w:proofErr w:type="spellStart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ком?юн?ике</w:t>
      </w:r>
      <w:proofErr w:type="spellEnd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</w:t>
      </w:r>
      <w:proofErr w:type="spellStart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собс?вен?ость</w:t>
      </w:r>
      <w:proofErr w:type="spellEnd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цивилизация, </w:t>
      </w:r>
      <w:proofErr w:type="spellStart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бе</w:t>
      </w:r>
      <w:proofErr w:type="spellEnd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. </w:t>
      </w:r>
      <w:proofErr w:type="gramStart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  <w:proofErr w:type="spellStart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корыс</w:t>
      </w:r>
      <w:proofErr w:type="gramEnd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?н</w:t>
      </w:r>
      <w:r w:rsidR="008C33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ый</w:t>
      </w:r>
      <w:proofErr w:type="spellEnd"/>
      <w:r w:rsidR="008C33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</w:t>
      </w:r>
      <w:proofErr w:type="spellStart"/>
      <w:r w:rsidR="008C33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кр</w:t>
      </w:r>
      <w:proofErr w:type="spellEnd"/>
      <w:r w:rsidR="008C33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..мин..</w:t>
      </w:r>
      <w:proofErr w:type="spellStart"/>
      <w:r w:rsidR="008C33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ген?ый</w:t>
      </w:r>
      <w:proofErr w:type="spellEnd"/>
      <w:r w:rsidR="008C33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</w:t>
      </w:r>
      <w:proofErr w:type="spellStart"/>
      <w:r w:rsidR="008C33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кор?умпиро</w:t>
      </w:r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ван?ый</w:t>
      </w:r>
      <w:proofErr w:type="spellEnd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</w:t>
      </w:r>
      <w:proofErr w:type="spellStart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одн</w:t>
      </w:r>
      <w:proofErr w:type="spellEnd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..мандатный, решающий, преобразование, предвыборная кампания, </w:t>
      </w:r>
      <w:proofErr w:type="spellStart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транс?национальный</w:t>
      </w:r>
      <w:proofErr w:type="spellEnd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</w:t>
      </w:r>
      <w:proofErr w:type="spellStart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ал?янс</w:t>
      </w:r>
      <w:proofErr w:type="spellEnd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</w:t>
      </w:r>
      <w:proofErr w:type="spellStart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депутат?кий</w:t>
      </w:r>
      <w:proofErr w:type="spellEnd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</w:t>
      </w:r>
      <w:proofErr w:type="spellStart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журналис?кое</w:t>
      </w:r>
      <w:proofErr w:type="spellEnd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proofErr w:type="spellStart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рас?ледование</w:t>
      </w:r>
      <w:proofErr w:type="spellEnd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милосердие, </w:t>
      </w:r>
      <w:proofErr w:type="spellStart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безвозмез?ный</w:t>
      </w:r>
      <w:proofErr w:type="spellEnd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</w:t>
      </w:r>
      <w:proofErr w:type="spellStart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благ..действие</w:t>
      </w:r>
      <w:proofErr w:type="spellEnd"/>
      <w:r w:rsidRPr="00EA10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 девальвация, консолидация, консенсус.</w:t>
      </w:r>
    </w:p>
    <w:p w:rsidR="007D2067" w:rsidRDefault="007D2067"/>
    <w:p w:rsidR="00EA1091" w:rsidRDefault="00EA1091" w:rsidP="00EA109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2. Подберите по 5—6 </w:t>
      </w:r>
      <w:r w:rsidRPr="00EA109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слов с </w:t>
      </w:r>
      <w:proofErr w:type="gramStart"/>
      <w:r w:rsidRPr="00EA109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приставками</w:t>
      </w:r>
      <w:proofErr w:type="gramEnd"/>
      <w:r w:rsidRPr="00EA109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r w:rsidRPr="00EA1091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 xml:space="preserve">а-, анти-, де-, меж-, раз(с), </w:t>
      </w:r>
      <w:r w:rsidRPr="00EA109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с суффиксами </w:t>
      </w:r>
      <w:r w:rsidRPr="00EA1091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-и(я), -</w:t>
      </w:r>
      <w:proofErr w:type="spellStart"/>
      <w:r w:rsidRPr="00EA1091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ци</w:t>
      </w:r>
      <w:proofErr w:type="spellEnd"/>
      <w:r w:rsidRPr="00EA1091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(я), -</w:t>
      </w:r>
      <w:proofErr w:type="spellStart"/>
      <w:r w:rsidRPr="00EA1091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изаци</w:t>
      </w:r>
      <w:proofErr w:type="spellEnd"/>
      <w:r w:rsidRPr="00EA1091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(я), -</w:t>
      </w:r>
      <w:proofErr w:type="spellStart"/>
      <w:r w:rsidRPr="00EA1091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изм</w:t>
      </w:r>
      <w:proofErr w:type="spellEnd"/>
      <w:r w:rsidRPr="00EA1091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, -</w:t>
      </w:r>
      <w:proofErr w:type="spellStart"/>
      <w:r w:rsidRPr="00EA1091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ист</w:t>
      </w:r>
      <w:proofErr w:type="spellEnd"/>
      <w:r w:rsidRPr="00EA1091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 xml:space="preserve">; </w:t>
      </w:r>
      <w:r w:rsidRPr="00EA109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с корнями, близкими по значению к приставкам, </w:t>
      </w:r>
      <w:r w:rsidRPr="00EA1091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все-, обще-, сверх-,</w:t>
      </w:r>
      <w:r w:rsidRPr="00EA109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составьте с ними словосочетания. </w:t>
      </w:r>
    </w:p>
    <w:p w:rsidR="00EA1091" w:rsidRDefault="00EA1091" w:rsidP="00EA109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EA1091" w:rsidRPr="00EA1091" w:rsidRDefault="00EA1091" w:rsidP="00EA109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3. </w:t>
      </w:r>
      <w:r w:rsidRPr="00EA109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Докажите, что данный отрывок н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аписан в публицистическом стиле.</w:t>
      </w:r>
    </w:p>
    <w:p w:rsidR="00EA1091" w:rsidRPr="00EA1091" w:rsidRDefault="00EA1091" w:rsidP="00EA109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A10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…Главная причина падения рейтинга президента кроется, по общему мнению, в ошибках и просчетах, допущенных на иракском направлении. Неделю назад глава группы военных инспекторов в Ираке (в этой группе задействовано 1200 человек) Дэвид </w:t>
      </w:r>
      <w:proofErr w:type="spellStart"/>
      <w:r w:rsidRPr="00EA10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Кэй</w:t>
      </w:r>
      <w:proofErr w:type="spellEnd"/>
      <w:r w:rsidRPr="00EA10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был вынужден признать, что, несмотря на все усилия, обнаружить оружие массового поражения (ОМП) экспертам не удалось. Инспекторы нашли массу косвенных свидетельств производства в Ираке ОМП, которые могли бы помочь убедить противников вторжения в Ирак до начала войны, но сейчас бесполезны. Научное оборудование, тюремные лаборатории, в которых режим мог тестировать биологическое оружие на заключенных, микроорганизмы, использующиеся в том числе для производства биологического оружия, чертежи ракет – и никаких следов собственно оружия. Это позволяет демократам обвинить президента в том, что он соврал избирателям, хоть и сделал благое дело: уничтожил режим Хусейна.</w:t>
      </w:r>
    </w:p>
    <w:p w:rsidR="00EA1091" w:rsidRDefault="00EA1091" w:rsidP="00EA109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A10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 этой неделе конгресс рассмотрит запрос Белого дома о выделении еще 87 млрд. долларов на восстановление Ирака и Афганистана. При том, что в этом году Вашингтон уже истратил в Ираке 62 млрд. долларов, а американская экономика переживает не лучшие времена, этот запрос вызвал критику даже со стороны ряда влиятельных республиканцев.</w:t>
      </w:r>
    </w:p>
    <w:p w:rsidR="00EA1091" w:rsidRDefault="00EA1091" w:rsidP="00EA109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EA1091" w:rsidRDefault="00E36D0B" w:rsidP="00EA109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4. </w:t>
      </w:r>
      <w:r w:rsidRPr="00E36D0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Широко используются в публицистическом стиле фразеологические обороты </w:t>
      </w:r>
      <w:r w:rsidRPr="00E36D0B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толочь воду в ступе, вылететь в трубу, заложить фундамент, вырвать с корнем, сидеть сложа руки, рубить с плеча, бить в набат, витать в облаках.</w:t>
      </w:r>
      <w:r w:rsidRPr="00E36D0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Поясните значение этих оборотов.</w:t>
      </w:r>
    </w:p>
    <w:p w:rsidR="00E36D0B" w:rsidRDefault="00E36D0B" w:rsidP="00EA109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E36D0B" w:rsidRPr="00EA1091" w:rsidRDefault="00E36D0B" w:rsidP="00E36D0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5. Одним из наиболее популярных публицистических жанров является </w:t>
      </w:r>
      <w:r w:rsidRPr="00E36D0B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очерк.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Подберите </w:t>
      </w:r>
      <w:r w:rsidR="00EC5A4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материал для очерка о свое</w:t>
      </w:r>
      <w:r w:rsidRPr="00E36D0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товарище, друге или взрослом, уже работающем человеке, с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lastRenderedPageBreak/>
        <w:t>которым вы часто встречаетесь</w:t>
      </w:r>
      <w:r w:rsidRPr="00E36D0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, беседует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е</w:t>
      </w:r>
      <w:r w:rsidRPr="00E36D0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, которого видит на рабочем месте, котором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у старается подражать. При подборе</w:t>
      </w:r>
      <w:r w:rsidRPr="00E36D0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материала необходимо обращать внимание на осанку, выражение лица, голос, интонации, характерные движения, походку своего героя, на его поведение в затруднительных ситуациях, его профессиональное мастерство.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П</w:t>
      </w:r>
      <w:r w:rsidR="00EC5A4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од</w:t>
      </w:r>
      <w:r w:rsidRPr="00E36D0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ерите и запишите</w:t>
      </w:r>
      <w:r w:rsidRPr="00E36D0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прилагательные, характеризующие телосложение человека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; его фигуру, осанку; походку; лицо; глаза; взгляд; волосы; руки</w:t>
      </w:r>
      <w:r w:rsidRPr="00E36D0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; лоб, нос, шею, губы, улыбку, его излюбленные позы, жесты, телодвижения.</w:t>
      </w:r>
    </w:p>
    <w:sectPr w:rsidR="00E36D0B" w:rsidRPr="00EA1091" w:rsidSect="000E6D44">
      <w:pgSz w:w="11906" w:h="16838"/>
      <w:pgMar w:top="567" w:right="85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4441A"/>
    <w:multiLevelType w:val="hybridMultilevel"/>
    <w:tmpl w:val="42FE9C94"/>
    <w:lvl w:ilvl="0" w:tplc="53FC3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30"/>
    <w:rsid w:val="00093230"/>
    <w:rsid w:val="000E6D44"/>
    <w:rsid w:val="002B2E2E"/>
    <w:rsid w:val="0064132A"/>
    <w:rsid w:val="007D2067"/>
    <w:rsid w:val="008C3379"/>
    <w:rsid w:val="00A77D11"/>
    <w:rsid w:val="00E36D0B"/>
    <w:rsid w:val="00EA1091"/>
    <w:rsid w:val="00EC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722A5-36B3-49CB-848D-DDF4DDC5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0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A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5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2017-10-04T13:32:00Z</cp:lastPrinted>
  <dcterms:created xsi:type="dcterms:W3CDTF">2017-10-04T13:14:00Z</dcterms:created>
  <dcterms:modified xsi:type="dcterms:W3CDTF">2017-10-04T14:03:00Z</dcterms:modified>
</cp:coreProperties>
</file>